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6E" w:rsidRDefault="003E6F6E" w:rsidP="00FD322A">
      <w:pPr>
        <w:pStyle w:val="western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ГКОУ  «Буденовская ООШ Ахвахского района»</w:t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27"/>
          <w:szCs w:val="27"/>
        </w:rPr>
      </w:pP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программепо физической культуре</w:t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1-4 классы</w:t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Рабочая программа по физической культуре</w:t>
      </w:r>
      <w:r>
        <w:rPr>
          <w:color w:val="000000"/>
        </w:rPr>
        <w:t> в 1-4 классах составлена в соответствии с требованиями Федерального государственного общеобразовательного стандарта начального общего образования,   на основе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примерной программы начального общего образования и учебного методического пособия «Рабочая программа по физической культуре. 1,2,3,4 класс» 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Согласно базисному учебному плану общеобразовательного учреждения на изучение предмета «Физическая культура» в 1-4 классах выделяется306</w:t>
      </w:r>
      <w:r>
        <w:rPr>
          <w:b/>
          <w:bCs/>
          <w:color w:val="000000"/>
        </w:rPr>
        <w:t xml:space="preserve"> часов (2 часа в неделю):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 1 классе —64ч, во 2 классе — 68ч, в 3 классе— 68ч, в 4 классе— 102ч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Целью</w:t>
      </w:r>
      <w:r>
        <w:rPr>
          <w:i/>
          <w:iCs/>
          <w:color w:val="000000"/>
        </w:rPr>
        <w:t> </w:t>
      </w:r>
      <w:r>
        <w:rPr>
          <w:color w:val="000000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Реализация цели учебной программы соотносится с решением следующих образовательных </w:t>
      </w:r>
      <w:r>
        <w:rPr>
          <w:b/>
          <w:bCs/>
          <w:color w:val="000000"/>
        </w:rPr>
        <w:t>задач: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• </w:t>
      </w:r>
      <w:r>
        <w:rPr>
          <w:color w:val="000000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• </w:t>
      </w:r>
      <w:r>
        <w:rPr>
          <w:color w:val="000000"/>
        </w:rPr>
        <w:t>формирование первоначальных умений саморегуляции средствами физической культуры;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• </w:t>
      </w:r>
      <w:r>
        <w:rPr>
          <w:color w:val="000000"/>
        </w:rPr>
        <w:t>овладение школой движений;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• </w:t>
      </w:r>
      <w:r>
        <w:rPr>
          <w:color w:val="000000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• </w:t>
      </w:r>
      <w:r>
        <w:rPr>
          <w:color w:val="000000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• </w:t>
      </w:r>
      <w:r>
        <w:rPr>
          <w:color w:val="000000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• </w:t>
      </w:r>
      <w:r>
        <w:rPr>
          <w:color w:val="000000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• </w:t>
      </w:r>
      <w:r>
        <w:rPr>
          <w:color w:val="000000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• </w:t>
      </w:r>
      <w:r>
        <w:rPr>
          <w:color w:val="000000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Предметом</w:t>
      </w:r>
      <w:r>
        <w:rPr>
          <w:color w:val="000000"/>
        </w:rPr>
        <w:t> 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Содержание программы представлено следующими разделами: пояснительная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записка к рабочей программе, общая характеристика курса, место предмета в учебном плане,планируемые результаты освоения программы, содержание учебного предмета, тематическое планирование, описание учебно-методического и материально-технического обеспечения, лист корректировки календарно-тематического планирования.</w:t>
      </w: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7"/>
          <w:szCs w:val="17"/>
        </w:rPr>
      </w:pPr>
    </w:p>
    <w:p w:rsidR="003E6F6E" w:rsidRDefault="003E6F6E" w:rsidP="00FD32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 w:rsidP="00903A1A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E6F6E" w:rsidRDefault="003E6F6E"/>
    <w:sectPr w:rsidR="003E6F6E" w:rsidSect="0036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A1A"/>
    <w:rsid w:val="00363E03"/>
    <w:rsid w:val="003E6F6E"/>
    <w:rsid w:val="004301E7"/>
    <w:rsid w:val="00903A1A"/>
    <w:rsid w:val="00B21C0D"/>
    <w:rsid w:val="00FD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3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FD3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570</Words>
  <Characters>3249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1</cp:lastModifiedBy>
  <cp:revision>4</cp:revision>
  <dcterms:created xsi:type="dcterms:W3CDTF">2019-02-10T21:00:00Z</dcterms:created>
  <dcterms:modified xsi:type="dcterms:W3CDTF">2003-12-31T22:12:00Z</dcterms:modified>
</cp:coreProperties>
</file>