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4B" w:rsidRDefault="00C7214B" w:rsidP="00866E14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Cs/>
          <w:color w:val="000000"/>
        </w:rPr>
      </w:pPr>
      <w:r w:rsidRPr="00866E14">
        <w:rPr>
          <w:rFonts w:ascii="Arial" w:hAnsi="Arial" w:cs="Arial"/>
          <w:bCs/>
          <w:color w:val="000000"/>
        </w:rPr>
        <w:t>ГКОУ  «Буденовская ООШ Ахвахского района»</w:t>
      </w:r>
    </w:p>
    <w:p w:rsidR="00C7214B" w:rsidRPr="00866E14" w:rsidRDefault="00C7214B" w:rsidP="00866E14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Cs/>
          <w:color w:val="000000"/>
        </w:rPr>
      </w:pPr>
    </w:p>
    <w:p w:rsidR="00C7214B" w:rsidRPr="00575BD5" w:rsidRDefault="00C7214B" w:rsidP="00866E14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b/>
          <w:bCs/>
          <w:color w:val="000000"/>
        </w:rPr>
        <w:t>Аннотация к рабочей программе по КТНД 5кл.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7214B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575BD5">
        <w:rPr>
          <w:rFonts w:ascii="Arial" w:hAnsi="Arial" w:cs="Arial"/>
          <w:color w:val="000000"/>
        </w:rPr>
        <w:br/>
      </w:r>
      <w:r w:rsidRPr="00575BD5">
        <w:rPr>
          <w:rFonts w:ascii="Arial" w:hAnsi="Arial" w:cs="Arial"/>
          <w:b/>
          <w:bCs/>
          <w:color w:val="000000"/>
        </w:rPr>
        <w:t>1. Цель</w:t>
      </w:r>
      <w:r w:rsidRPr="00575BD5">
        <w:rPr>
          <w:rFonts w:ascii="Arial" w:hAnsi="Arial" w:cs="Arial"/>
          <w:color w:val="000000"/>
        </w:rPr>
        <w:t> предмета КТНД является: </w:t>
      </w:r>
      <w:r w:rsidRPr="00575BD5">
        <w:rPr>
          <w:rFonts w:ascii="Arial" w:hAnsi="Arial" w:cs="Arial"/>
          <w:color w:val="000000"/>
        </w:rPr>
        <w:br/>
        <w:t>-приобщение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575BD5">
        <w:rPr>
          <w:rFonts w:ascii="Arial" w:hAnsi="Arial" w:cs="Arial"/>
          <w:color w:val="000000"/>
        </w:rPr>
        <w:br/>
      </w:r>
      <w:r w:rsidRPr="00575BD5">
        <w:rPr>
          <w:rFonts w:ascii="Arial" w:hAnsi="Arial" w:cs="Arial"/>
          <w:color w:val="000000"/>
        </w:rPr>
        <w:br/>
        <w:t>-формирование у учащихся интереса и уважения к коренным народам, к их труду, языку;</w:t>
      </w:r>
      <w:r w:rsidRPr="00575BD5">
        <w:rPr>
          <w:rFonts w:ascii="Arial" w:hAnsi="Arial" w:cs="Arial"/>
          <w:color w:val="000000"/>
        </w:rPr>
        <w:br/>
        <w:t>-укрепление открытых, доброжелательных, дружеских отношений между людьми разных национальностей;</w:t>
      </w:r>
      <w:r w:rsidRPr="00575BD5">
        <w:rPr>
          <w:rFonts w:ascii="Arial" w:hAnsi="Arial" w:cs="Arial"/>
          <w:color w:val="000000"/>
        </w:rPr>
        <w:br/>
        <w:t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 w:rsidRPr="00575BD5">
        <w:rPr>
          <w:rFonts w:ascii="Arial" w:hAnsi="Arial" w:cs="Arial"/>
          <w:color w:val="000000"/>
        </w:rPr>
        <w:br/>
        <w:t>- формирование устойчивого интереса к богатому право культурному наследию родного края;</w:t>
      </w:r>
      <w:r w:rsidRPr="00575BD5">
        <w:rPr>
          <w:rFonts w:ascii="Arial" w:hAnsi="Arial" w:cs="Arial"/>
          <w:color w:val="000000"/>
        </w:rPr>
        <w:br/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575BD5">
        <w:rPr>
          <w:rFonts w:ascii="Arial" w:hAnsi="Arial" w:cs="Arial"/>
          <w:color w:val="000000"/>
        </w:rPr>
        <w:br/>
      </w:r>
      <w:r w:rsidRPr="00575BD5">
        <w:rPr>
          <w:rFonts w:ascii="Arial" w:hAnsi="Arial" w:cs="Arial"/>
          <w:b/>
          <w:bCs/>
          <w:color w:val="000000"/>
        </w:rPr>
        <w:t>2. Задачи:</w:t>
      </w:r>
      <w:r w:rsidRPr="00575BD5">
        <w:rPr>
          <w:rFonts w:ascii="Arial" w:hAnsi="Arial" w:cs="Arial"/>
          <w:color w:val="000000"/>
        </w:rPr>
        <w:br/>
        <w:t>-создать условия для знакомства учащихся с историей народов Дагестан, их бытом, духовной и материальной культурой;</w:t>
      </w:r>
      <w:r w:rsidRPr="00575BD5">
        <w:rPr>
          <w:rFonts w:ascii="Arial" w:hAnsi="Arial" w:cs="Arial"/>
          <w:color w:val="000000"/>
        </w:rPr>
        <w:br/>
        <w:t>-формировать ценностное отношение учащихся к национальной культуре;</w:t>
      </w:r>
      <w:r w:rsidRPr="00575BD5">
        <w:rPr>
          <w:rFonts w:ascii="Arial" w:hAnsi="Arial" w:cs="Arial"/>
          <w:color w:val="000000"/>
        </w:rPr>
        <w:br/>
        <w:t>-учить применять на практике полученные знания и сформированные умения и навыки;</w:t>
      </w:r>
      <w:r w:rsidRPr="00575BD5">
        <w:rPr>
          <w:rFonts w:ascii="Arial" w:hAnsi="Arial" w:cs="Arial"/>
          <w:color w:val="000000"/>
        </w:rPr>
        <w:br/>
        <w:t>-способствовать формированию навыков экологической культуре учащихся;</w:t>
      </w:r>
      <w:r w:rsidRPr="00575BD5">
        <w:rPr>
          <w:rFonts w:ascii="Arial" w:hAnsi="Arial" w:cs="Arial"/>
          <w:color w:val="000000"/>
        </w:rPr>
        <w:br/>
        <w:t>-воспитывать патриотические, нравственные, эстетические чувства у школьников;</w:t>
      </w:r>
      <w:r w:rsidRPr="00575BD5">
        <w:rPr>
          <w:rFonts w:ascii="Arial" w:hAnsi="Arial" w:cs="Arial"/>
          <w:color w:val="000000"/>
        </w:rPr>
        <w:br/>
        <w:t>-прививать интерес к истории культуре предков, потребность изучать культуру коренных народов.</w:t>
      </w:r>
      <w:r w:rsidRPr="00575BD5">
        <w:rPr>
          <w:rFonts w:ascii="Arial" w:hAnsi="Arial" w:cs="Arial"/>
          <w:color w:val="000000"/>
        </w:rPr>
        <w:br/>
        <w:t>-актуализация знаний в области культурной традиции для современ</w:t>
      </w:r>
      <w:r w:rsidRPr="00575BD5">
        <w:rPr>
          <w:rFonts w:ascii="Arial" w:hAnsi="Arial" w:cs="Arial"/>
          <w:color w:val="000000"/>
        </w:rPr>
        <w:softHyphen/>
        <w:t>ных школьников;</w:t>
      </w:r>
      <w:r w:rsidRPr="00575BD5">
        <w:rPr>
          <w:rFonts w:ascii="Arial" w:hAnsi="Arial" w:cs="Arial"/>
          <w:color w:val="000000"/>
        </w:rPr>
        <w:br/>
      </w:r>
      <w:r w:rsidRPr="00575BD5">
        <w:rPr>
          <w:rFonts w:ascii="Arial" w:hAnsi="Arial" w:cs="Arial"/>
          <w:color w:val="000000"/>
        </w:rPr>
        <w:br/>
        <w:t>- развитие образно-ассоциативного восприятия явлений окружающего мира в исто</w:t>
      </w:r>
      <w:r w:rsidRPr="00575BD5">
        <w:rPr>
          <w:rFonts w:ascii="Arial" w:hAnsi="Arial" w:cs="Arial"/>
          <w:color w:val="000000"/>
        </w:rPr>
        <w:softHyphen/>
        <w:t>рико-культурном контексте;</w:t>
      </w:r>
      <w:r w:rsidRPr="00575BD5">
        <w:rPr>
          <w:rFonts w:ascii="Arial" w:hAnsi="Arial" w:cs="Arial"/>
          <w:color w:val="000000"/>
        </w:rPr>
        <w:br/>
        <w:t>-приобщение детей к элементарным формам творческой деятельности на основе об</w:t>
      </w:r>
      <w:r w:rsidRPr="00575BD5">
        <w:rPr>
          <w:rFonts w:ascii="Arial" w:hAnsi="Arial" w:cs="Arial"/>
          <w:color w:val="000000"/>
        </w:rPr>
        <w:softHyphen/>
        <w:t>разцов культуры;</w:t>
      </w:r>
      <w:r w:rsidRPr="00575BD5">
        <w:rPr>
          <w:rFonts w:ascii="Arial" w:hAnsi="Arial" w:cs="Arial"/>
          <w:color w:val="000000"/>
        </w:rPr>
        <w:br/>
        <w:t>- формирование умений анализа и оценки поведения на основе норм этики.</w:t>
      </w:r>
      <w:r w:rsidRPr="00575BD5">
        <w:rPr>
          <w:rFonts w:ascii="Arial" w:hAnsi="Arial" w:cs="Arial"/>
          <w:color w:val="000000"/>
        </w:rPr>
        <w:br/>
        <w:t>Формы обучения: комбинированный, интегрированный урок, экскурсии, проведение праздников.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br/>
      </w:r>
      <w:r w:rsidRPr="00575BD5">
        <w:rPr>
          <w:rFonts w:ascii="Arial" w:hAnsi="Arial" w:cs="Arial"/>
          <w:b/>
          <w:bCs/>
          <w:color w:val="000000"/>
        </w:rPr>
        <w:t>3. Требования к уровню подготовки учащихся:</w:t>
      </w:r>
      <w:r w:rsidRPr="00575BD5">
        <w:rPr>
          <w:rFonts w:ascii="Arial" w:hAnsi="Arial" w:cs="Arial"/>
          <w:color w:val="000000"/>
        </w:rPr>
        <w:br/>
        <w:t>Учащиеся должны </w:t>
      </w:r>
      <w:r w:rsidRPr="00575BD5">
        <w:rPr>
          <w:rFonts w:ascii="Arial" w:hAnsi="Arial" w:cs="Arial"/>
          <w:b/>
          <w:bCs/>
          <w:color w:val="000000"/>
        </w:rPr>
        <w:t>знать</w:t>
      </w:r>
      <w:r w:rsidRPr="00575BD5">
        <w:rPr>
          <w:rFonts w:ascii="Arial" w:hAnsi="Arial" w:cs="Arial"/>
          <w:color w:val="000000"/>
        </w:rPr>
        <w:t>:</w:t>
      </w:r>
      <w:r w:rsidRPr="00575BD5">
        <w:rPr>
          <w:rFonts w:ascii="Arial" w:hAnsi="Arial" w:cs="Arial"/>
          <w:color w:val="000000"/>
        </w:rPr>
        <w:br/>
        <w:t>-первичные знания культуры, традиции, основные события истории;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-историю и традиции важнейших праздников и их духовное содержание;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Учащиеся должны </w:t>
      </w:r>
      <w:r w:rsidRPr="00575BD5">
        <w:rPr>
          <w:rFonts w:ascii="Arial" w:hAnsi="Arial" w:cs="Arial"/>
          <w:b/>
          <w:bCs/>
          <w:color w:val="000000"/>
        </w:rPr>
        <w:t>уметь</w:t>
      </w:r>
      <w:r w:rsidRPr="00575BD5">
        <w:rPr>
          <w:rFonts w:ascii="Arial" w:hAnsi="Arial" w:cs="Arial"/>
          <w:color w:val="000000"/>
        </w:rPr>
        <w:t>:</w:t>
      </w:r>
      <w:r w:rsidRPr="00575BD5">
        <w:rPr>
          <w:rFonts w:ascii="Arial" w:hAnsi="Arial" w:cs="Arial"/>
          <w:color w:val="000000"/>
        </w:rPr>
        <w:br/>
        <w:t>=обобщать полученные знания и применять их на практике, в конкретной жизненной ситуации;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=заботиться и помогать другим людям;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=научиться общаться друг с другом, уважать своих товарищей.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=узнавать основные праздники.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(1час в неделю) 34 ч. автор Г.Х. Магомедсалихов. Издательство «Лотос» Махачкала 2009г.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b/>
          <w:bCs/>
          <w:color w:val="000000"/>
        </w:rPr>
        <w:t>4. Дополнительных пособий для учителя: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Методические рекомендации и разработки уроков для 5 класса. Автор М.А.Магомедова. Махачкала 2009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Народы Дагестана. Автор А.Р.Магомедов .Махачкала 2003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Журнал. Народы Дагестана.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br/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b/>
          <w:bCs/>
          <w:color w:val="000000"/>
        </w:rPr>
        <w:t>5. Общая трудоемкость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Согласно учебному плану ГКОУ «Буденовской ОО школы Ахвахского района» 34 часов отводится для изучения учебного предмета в 5классе: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b/>
          <w:bCs/>
          <w:color w:val="000000"/>
        </w:rPr>
        <w:t>6. Формы контроля</w:t>
      </w: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7214B" w:rsidRPr="00575BD5" w:rsidRDefault="00C7214B" w:rsidP="00E70BDB">
      <w:pPr>
        <w:pStyle w:val="western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575BD5">
        <w:rPr>
          <w:rFonts w:ascii="Arial" w:hAnsi="Arial" w:cs="Arial"/>
          <w:color w:val="000000"/>
        </w:rPr>
        <w:t>Входной, промежуточный и итоговый форме тестирования, проектной работы.</w:t>
      </w:r>
    </w:p>
    <w:p w:rsidR="00C7214B" w:rsidRDefault="00C7214B"/>
    <w:sectPr w:rsidR="00C7214B" w:rsidSect="00866E1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BDB"/>
    <w:rsid w:val="00296F40"/>
    <w:rsid w:val="00536A06"/>
    <w:rsid w:val="00575BD5"/>
    <w:rsid w:val="00694091"/>
    <w:rsid w:val="00710CE6"/>
    <w:rsid w:val="00866E14"/>
    <w:rsid w:val="00A378CA"/>
    <w:rsid w:val="00C7214B"/>
    <w:rsid w:val="00E220E8"/>
    <w:rsid w:val="00E70BDB"/>
    <w:rsid w:val="00F9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E70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537</Words>
  <Characters>3067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1</cp:lastModifiedBy>
  <cp:revision>4</cp:revision>
  <dcterms:created xsi:type="dcterms:W3CDTF">2019-02-10T20:07:00Z</dcterms:created>
  <dcterms:modified xsi:type="dcterms:W3CDTF">2019-02-11T07:26:00Z</dcterms:modified>
</cp:coreProperties>
</file>