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F1" w:rsidRPr="00AC0EF4" w:rsidRDefault="00A70466">
      <w:pPr>
        <w:spacing w:after="0" w:line="408" w:lineRule="auto"/>
        <w:ind w:left="120"/>
        <w:jc w:val="center"/>
        <w:rPr>
          <w:lang w:val="ru-RU"/>
        </w:rPr>
      </w:pPr>
      <w:bookmarkStart w:id="0" w:name="block-6727104"/>
      <w:r w:rsidRPr="00AC0E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72F1" w:rsidRPr="00AC0EF4" w:rsidRDefault="00A7046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AC0E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C0E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72F1" w:rsidRPr="00AC0EF4" w:rsidRDefault="00A7046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AC0EF4">
        <w:rPr>
          <w:rFonts w:ascii="Times New Roman" w:hAnsi="Times New Roman"/>
          <w:b/>
          <w:color w:val="000000"/>
          <w:sz w:val="28"/>
          <w:lang w:val="ru-RU"/>
        </w:rPr>
        <w:t>ГКУ "ЦОДОУ ЗОЖ"</w:t>
      </w:r>
      <w:bookmarkEnd w:id="2"/>
    </w:p>
    <w:p w:rsidR="00A672F1" w:rsidRPr="00AC0EF4" w:rsidRDefault="00A70466">
      <w:pPr>
        <w:spacing w:after="0" w:line="408" w:lineRule="auto"/>
        <w:ind w:left="120"/>
        <w:jc w:val="center"/>
        <w:rPr>
          <w:lang w:val="ru-RU"/>
        </w:rPr>
      </w:pPr>
      <w:r w:rsidRPr="00AC0EF4">
        <w:rPr>
          <w:rFonts w:ascii="Times New Roman" w:hAnsi="Times New Roman"/>
          <w:b/>
          <w:color w:val="000000"/>
          <w:sz w:val="28"/>
          <w:lang w:val="ru-RU"/>
        </w:rPr>
        <w:t>ГКОУ "Буденовская ООШ Ахвахского района"</w:t>
      </w:r>
    </w:p>
    <w:p w:rsidR="00A672F1" w:rsidRPr="00AC0EF4" w:rsidRDefault="00A672F1">
      <w:pPr>
        <w:spacing w:after="0"/>
        <w:ind w:left="120"/>
        <w:rPr>
          <w:lang w:val="ru-RU"/>
        </w:rPr>
      </w:pPr>
    </w:p>
    <w:p w:rsidR="00A672F1" w:rsidRPr="00AC0EF4" w:rsidRDefault="00A672F1">
      <w:pPr>
        <w:spacing w:after="0"/>
        <w:ind w:left="120"/>
        <w:rPr>
          <w:lang w:val="ru-RU"/>
        </w:rPr>
      </w:pPr>
    </w:p>
    <w:p w:rsidR="00A672F1" w:rsidRPr="00AC0EF4" w:rsidRDefault="00A672F1">
      <w:pPr>
        <w:spacing w:after="0"/>
        <w:ind w:left="120"/>
        <w:rPr>
          <w:lang w:val="ru-RU"/>
        </w:rPr>
      </w:pPr>
    </w:p>
    <w:p w:rsidR="00A672F1" w:rsidRPr="00AC0EF4" w:rsidRDefault="00A672F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7046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04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04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A704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04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 Ам.М.</w:t>
            </w:r>
          </w:p>
          <w:p w:rsidR="004E6975" w:rsidRDefault="00A704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04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04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04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704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04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Т.М.</w:t>
            </w:r>
          </w:p>
          <w:p w:rsidR="000E6D86" w:rsidRDefault="00A704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04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72F1" w:rsidRDefault="00A672F1">
      <w:pPr>
        <w:spacing w:after="0"/>
        <w:ind w:left="120"/>
      </w:pPr>
    </w:p>
    <w:p w:rsidR="00A672F1" w:rsidRDefault="00A672F1">
      <w:pPr>
        <w:spacing w:after="0"/>
        <w:ind w:left="120"/>
      </w:pPr>
    </w:p>
    <w:p w:rsidR="00A672F1" w:rsidRDefault="00A672F1">
      <w:pPr>
        <w:spacing w:after="0"/>
        <w:ind w:left="120"/>
      </w:pPr>
    </w:p>
    <w:p w:rsidR="00A672F1" w:rsidRDefault="00A672F1">
      <w:pPr>
        <w:spacing w:after="0"/>
        <w:ind w:left="120"/>
      </w:pPr>
    </w:p>
    <w:p w:rsidR="00A672F1" w:rsidRDefault="00A672F1">
      <w:pPr>
        <w:spacing w:after="0"/>
        <w:ind w:left="120"/>
      </w:pPr>
    </w:p>
    <w:p w:rsidR="00A672F1" w:rsidRDefault="00A704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72F1" w:rsidRDefault="00A704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944023)</w:t>
      </w:r>
    </w:p>
    <w:p w:rsidR="00A672F1" w:rsidRDefault="00A672F1">
      <w:pPr>
        <w:spacing w:after="0"/>
        <w:ind w:left="120"/>
        <w:jc w:val="center"/>
      </w:pPr>
    </w:p>
    <w:p w:rsidR="00A672F1" w:rsidRDefault="00A704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A672F1" w:rsidRPr="00AC0EF4" w:rsidRDefault="00A70466">
      <w:pPr>
        <w:spacing w:after="0" w:line="408" w:lineRule="auto"/>
        <w:ind w:left="120"/>
        <w:jc w:val="center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672F1">
      <w:pPr>
        <w:spacing w:after="0"/>
        <w:ind w:left="120"/>
        <w:jc w:val="center"/>
        <w:rPr>
          <w:lang w:val="ru-RU"/>
        </w:rPr>
      </w:pPr>
    </w:p>
    <w:p w:rsidR="00A672F1" w:rsidRPr="00AC0EF4" w:rsidRDefault="00A70466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AC0EF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Pr="00AC0EF4">
        <w:rPr>
          <w:rFonts w:ascii="Times New Roman" w:hAnsi="Times New Roman"/>
          <w:b/>
          <w:color w:val="000000"/>
          <w:sz w:val="28"/>
          <w:lang w:val="ru-RU"/>
        </w:rPr>
        <w:t>Буденовка</w:t>
      </w:r>
      <w:bookmarkEnd w:id="3"/>
      <w:r w:rsidRPr="00AC0E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AC0EF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A672F1" w:rsidRPr="00AC0EF4" w:rsidRDefault="00A672F1">
      <w:pPr>
        <w:spacing w:after="0"/>
        <w:ind w:left="120"/>
        <w:rPr>
          <w:lang w:val="ru-RU"/>
        </w:rPr>
      </w:pPr>
    </w:p>
    <w:p w:rsidR="00A672F1" w:rsidRPr="00AC0EF4" w:rsidRDefault="00A672F1">
      <w:pPr>
        <w:rPr>
          <w:lang w:val="ru-RU"/>
        </w:rPr>
        <w:sectPr w:rsidR="00A672F1" w:rsidRPr="00AC0EF4">
          <w:pgSz w:w="11906" w:h="16383"/>
          <w:pgMar w:top="1134" w:right="850" w:bottom="1134" w:left="1701" w:header="720" w:footer="720" w:gutter="0"/>
          <w:cols w:space="720"/>
        </w:sectPr>
      </w:pPr>
    </w:p>
    <w:p w:rsidR="00A672F1" w:rsidRPr="00AC0EF4" w:rsidRDefault="00A70466">
      <w:pPr>
        <w:spacing w:after="0" w:line="264" w:lineRule="auto"/>
        <w:ind w:left="120"/>
        <w:jc w:val="both"/>
        <w:rPr>
          <w:lang w:val="ru-RU"/>
        </w:rPr>
      </w:pPr>
      <w:bookmarkStart w:id="5" w:name="block-6727105"/>
      <w:bookmarkEnd w:id="0"/>
      <w:r w:rsidRPr="00AC0E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72F1" w:rsidRPr="00AC0EF4" w:rsidRDefault="00A672F1">
      <w:pPr>
        <w:spacing w:after="0" w:line="264" w:lineRule="auto"/>
        <w:ind w:left="120"/>
        <w:jc w:val="both"/>
        <w:rPr>
          <w:lang w:val="ru-RU"/>
        </w:rPr>
      </w:pP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</w:t>
      </w:r>
      <w:r w:rsidRPr="00AC0EF4">
        <w:rPr>
          <w:rFonts w:ascii="Times New Roman" w:hAnsi="Times New Roman"/>
          <w:color w:val="000000"/>
          <w:sz w:val="28"/>
          <w:lang w:val="ru-RU"/>
        </w:rPr>
        <w:t>ОО, а также федеральной рабочей программы воспитания.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</w:t>
      </w:r>
      <w:r w:rsidRPr="00AC0EF4">
        <w:rPr>
          <w:rFonts w:ascii="Times New Roman" w:hAnsi="Times New Roman"/>
          <w:color w:val="000000"/>
          <w:sz w:val="28"/>
          <w:lang w:val="ru-RU"/>
        </w:rPr>
        <w:t>е, предусматривает его структурирование по разделам и темам.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</w:t>
      </w:r>
      <w:r w:rsidRPr="00AC0EF4">
        <w:rPr>
          <w:rFonts w:ascii="Times New Roman" w:hAnsi="Times New Roman"/>
          <w:color w:val="000000"/>
          <w:sz w:val="28"/>
          <w:lang w:val="ru-RU"/>
        </w:rPr>
        <w:t>омежуточной аттестации обучающихся, всероссийских проверочных работ, государственной итоговой аттестации).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Целями изучения инфо</w:t>
      </w:r>
      <w:r w:rsidRPr="00AC0EF4">
        <w:rPr>
          <w:rFonts w:ascii="Times New Roman" w:hAnsi="Times New Roman"/>
          <w:color w:val="000000"/>
          <w:sz w:val="28"/>
          <w:lang w:val="ru-RU"/>
        </w:rPr>
        <w:t xml:space="preserve">рматики на уровне основного общего образования являются: 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</w:t>
      </w:r>
      <w:r w:rsidRPr="00AC0EF4">
        <w:rPr>
          <w:rFonts w:ascii="Times New Roman" w:hAnsi="Times New Roman"/>
          <w:color w:val="000000"/>
          <w:sz w:val="28"/>
          <w:lang w:val="ru-RU"/>
        </w:rPr>
        <w:t>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</w:t>
      </w:r>
      <w:r w:rsidRPr="00AC0EF4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</w:t>
      </w:r>
      <w:r w:rsidRPr="00AC0EF4">
        <w:rPr>
          <w:rFonts w:ascii="Times New Roman" w:hAnsi="Times New Roman"/>
          <w:color w:val="000000"/>
          <w:sz w:val="28"/>
          <w:lang w:val="ru-RU"/>
        </w:rPr>
        <w:t>дзадачи, сравнивать новые задачи с задачами, решёнными ранее, определять шаги для достижения результата и так далее;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</w:t>
      </w:r>
      <w:r w:rsidRPr="00AC0EF4">
        <w:rPr>
          <w:rFonts w:ascii="Times New Roman" w:hAnsi="Times New Roman"/>
          <w:color w:val="000000"/>
          <w:sz w:val="28"/>
          <w:lang w:val="ru-RU"/>
        </w:rPr>
        <w:t>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</w:t>
      </w:r>
      <w:r w:rsidRPr="00AC0EF4">
        <w:rPr>
          <w:rFonts w:ascii="Times New Roman" w:hAnsi="Times New Roman"/>
          <w:color w:val="000000"/>
          <w:sz w:val="28"/>
          <w:lang w:val="ru-RU"/>
        </w:rPr>
        <w:t xml:space="preserve">этических аспектов её распространения, стремления к продолжению образования в области информационных технологий и </w:t>
      </w:r>
      <w:r w:rsidRPr="00AC0EF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сущность информ</w:t>
      </w:r>
      <w:r w:rsidRPr="00AC0EF4">
        <w:rPr>
          <w:rFonts w:ascii="Times New Roman" w:hAnsi="Times New Roman"/>
          <w:color w:val="000000"/>
          <w:sz w:val="28"/>
          <w:lang w:val="ru-RU"/>
        </w:rPr>
        <w:t>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меж</w:t>
      </w:r>
      <w:r w:rsidRPr="00AC0EF4">
        <w:rPr>
          <w:rFonts w:ascii="Times New Roman" w:hAnsi="Times New Roman"/>
          <w:color w:val="000000"/>
          <w:sz w:val="28"/>
          <w:lang w:val="ru-RU"/>
        </w:rPr>
        <w:t>дисциплинарный характер информатики и информационной деятельности.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</w:t>
      </w:r>
      <w:r w:rsidRPr="00AC0EF4">
        <w:rPr>
          <w:rFonts w:ascii="Times New Roman" w:hAnsi="Times New Roman"/>
          <w:color w:val="000000"/>
          <w:sz w:val="28"/>
          <w:lang w:val="ru-RU"/>
        </w:rPr>
        <w:t>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</w:t>
      </w:r>
      <w:r w:rsidRPr="00AC0EF4">
        <w:rPr>
          <w:rFonts w:ascii="Times New Roman" w:hAnsi="Times New Roman"/>
          <w:color w:val="000000"/>
          <w:sz w:val="28"/>
          <w:lang w:val="ru-RU"/>
        </w:rPr>
        <w:t xml:space="preserve">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</w:t>
      </w:r>
      <w:r w:rsidRPr="00AC0EF4">
        <w:rPr>
          <w:rFonts w:ascii="Times New Roman" w:hAnsi="Times New Roman"/>
          <w:color w:val="000000"/>
          <w:sz w:val="28"/>
          <w:lang w:val="ru-RU"/>
        </w:rPr>
        <w:t>личностных результатов обучения.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</w:t>
      </w:r>
      <w:r w:rsidRPr="00AC0EF4">
        <w:rPr>
          <w:rFonts w:ascii="Times New Roman" w:hAnsi="Times New Roman"/>
          <w:color w:val="000000"/>
          <w:sz w:val="28"/>
          <w:lang w:val="ru-RU"/>
        </w:rPr>
        <w:t>периода цифровой трансформации современного общества;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</w:t>
      </w:r>
      <w:r w:rsidRPr="00AC0EF4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умения и навыки со</w:t>
      </w:r>
      <w:r w:rsidRPr="00AC0EF4">
        <w:rPr>
          <w:rFonts w:ascii="Times New Roman" w:hAnsi="Times New Roman"/>
          <w:color w:val="000000"/>
          <w:sz w:val="28"/>
          <w:lang w:val="ru-RU"/>
        </w:rPr>
        <w:t>ставления простых программ по построенному алгоритму на одном из языков программирования высокого уровня;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</w:t>
      </w:r>
      <w:r w:rsidRPr="00AC0EF4">
        <w:rPr>
          <w:rFonts w:ascii="Times New Roman" w:hAnsi="Times New Roman"/>
          <w:color w:val="000000"/>
          <w:sz w:val="28"/>
          <w:lang w:val="ru-RU"/>
        </w:rPr>
        <w:t>помощью практических задач, владение базовыми нормами информационной этики и права, основами информационной безопасности;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</w:t>
      </w:r>
      <w:r w:rsidRPr="00AC0EF4">
        <w:rPr>
          <w:rFonts w:ascii="Times New Roman" w:hAnsi="Times New Roman"/>
          <w:color w:val="000000"/>
          <w:sz w:val="28"/>
          <w:lang w:val="ru-RU"/>
        </w:rPr>
        <w:t>ьтаты в практической деятельности.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теоретические осн</w:t>
      </w:r>
      <w:r w:rsidRPr="00AC0EF4">
        <w:rPr>
          <w:rFonts w:ascii="Times New Roman" w:hAnsi="Times New Roman"/>
          <w:color w:val="000000"/>
          <w:sz w:val="28"/>
          <w:lang w:val="ru-RU"/>
        </w:rPr>
        <w:t>овы информатики;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AC0EF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A672F1" w:rsidRPr="00AC0EF4" w:rsidRDefault="00A672F1">
      <w:pPr>
        <w:rPr>
          <w:lang w:val="ru-RU"/>
        </w:rPr>
        <w:sectPr w:rsidR="00A672F1" w:rsidRPr="00AC0EF4">
          <w:pgSz w:w="11906" w:h="16383"/>
          <w:pgMar w:top="1134" w:right="850" w:bottom="1134" w:left="1701" w:header="720" w:footer="720" w:gutter="0"/>
          <w:cols w:space="720"/>
        </w:sectPr>
      </w:pPr>
    </w:p>
    <w:p w:rsidR="00A672F1" w:rsidRPr="00AC0EF4" w:rsidRDefault="00A70466">
      <w:pPr>
        <w:spacing w:after="0" w:line="264" w:lineRule="auto"/>
        <w:ind w:left="120"/>
        <w:jc w:val="both"/>
        <w:rPr>
          <w:lang w:val="ru-RU"/>
        </w:rPr>
      </w:pPr>
      <w:bookmarkStart w:id="7" w:name="block-6727106"/>
      <w:bookmarkEnd w:id="5"/>
      <w:r w:rsidRPr="00AC0EF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672F1" w:rsidRPr="00AC0EF4" w:rsidRDefault="00A672F1">
      <w:pPr>
        <w:spacing w:after="0" w:line="264" w:lineRule="auto"/>
        <w:ind w:left="120"/>
        <w:jc w:val="both"/>
        <w:rPr>
          <w:lang w:val="ru-RU"/>
        </w:rPr>
      </w:pPr>
    </w:p>
    <w:p w:rsidR="00A672F1" w:rsidRPr="00AC0EF4" w:rsidRDefault="00A70466">
      <w:pPr>
        <w:spacing w:after="0" w:line="264" w:lineRule="auto"/>
        <w:ind w:left="120"/>
        <w:jc w:val="both"/>
        <w:rPr>
          <w:lang w:val="ru-RU"/>
        </w:rPr>
      </w:pPr>
      <w:r w:rsidRPr="00AC0E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72F1" w:rsidRPr="00AC0EF4" w:rsidRDefault="00A672F1">
      <w:pPr>
        <w:spacing w:after="0" w:line="264" w:lineRule="auto"/>
        <w:ind w:left="120"/>
        <w:jc w:val="both"/>
        <w:rPr>
          <w:lang w:val="ru-RU"/>
        </w:rPr>
      </w:pP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</w:t>
      </w:r>
      <w:r w:rsidRPr="00AC0EF4">
        <w:rPr>
          <w:rFonts w:ascii="Times New Roman" w:hAnsi="Times New Roman"/>
          <w:color w:val="000000"/>
          <w:sz w:val="28"/>
          <w:lang w:val="ru-RU"/>
        </w:rPr>
        <w:t>суперкомпьютеры. Мобильные устройства.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>
        <w:rPr>
          <w:rFonts w:ascii="Times New Roman" w:hAnsi="Times New Roman"/>
          <w:color w:val="000000"/>
          <w:sz w:val="28"/>
        </w:rPr>
        <w:t xml:space="preserve">Процессор. Оперативная и долговременная память. </w:t>
      </w:r>
      <w:r w:rsidRPr="00AC0EF4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История р</w:t>
      </w:r>
      <w:r w:rsidRPr="00AC0EF4">
        <w:rPr>
          <w:rFonts w:ascii="Times New Roman" w:hAnsi="Times New Roman"/>
          <w:color w:val="000000"/>
          <w:sz w:val="28"/>
          <w:lang w:val="ru-RU"/>
        </w:rPr>
        <w:t>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</w:t>
      </w:r>
      <w:r w:rsidRPr="00AC0EF4">
        <w:rPr>
          <w:rFonts w:ascii="Times New Roman" w:hAnsi="Times New Roman"/>
          <w:color w:val="000000"/>
          <w:sz w:val="28"/>
          <w:lang w:val="ru-RU"/>
        </w:rPr>
        <w:t xml:space="preserve">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</w:t>
      </w:r>
      <w:r w:rsidRPr="00AC0EF4">
        <w:rPr>
          <w:rFonts w:ascii="Times New Roman" w:hAnsi="Times New Roman"/>
          <w:color w:val="000000"/>
          <w:sz w:val="28"/>
          <w:lang w:val="ru-RU"/>
        </w:rPr>
        <w:t>оты на компьютере.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</w:t>
      </w:r>
      <w:r w:rsidRPr="00AC0EF4">
        <w:rPr>
          <w:rFonts w:ascii="Times New Roman" w:hAnsi="Times New Roman"/>
          <w:color w:val="000000"/>
          <w:sz w:val="28"/>
          <w:lang w:val="ru-RU"/>
        </w:rPr>
        <w:t>Свободное программное обеспечение.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</w:t>
      </w:r>
      <w:r w:rsidRPr="00AC0EF4">
        <w:rPr>
          <w:rFonts w:ascii="Times New Roman" w:hAnsi="Times New Roman"/>
          <w:color w:val="000000"/>
          <w:sz w:val="28"/>
          <w:lang w:val="ru-RU"/>
        </w:rPr>
        <w:t>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</w:t>
      </w:r>
      <w:r w:rsidRPr="00AC0EF4">
        <w:rPr>
          <w:rFonts w:ascii="Times New Roman" w:hAnsi="Times New Roman"/>
          <w:color w:val="000000"/>
          <w:sz w:val="28"/>
          <w:lang w:val="ru-RU"/>
        </w:rPr>
        <w:t>хиваторов. Файловый менеджер. Поиск файлов средствами операционной системы.</w:t>
      </w:r>
    </w:p>
    <w:p w:rsidR="00A672F1" w:rsidRPr="00AC0EF4" w:rsidRDefault="00A70466">
      <w:pPr>
        <w:spacing w:after="0" w:line="264" w:lineRule="auto"/>
        <w:ind w:firstLine="600"/>
        <w:jc w:val="both"/>
        <w:rPr>
          <w:lang w:val="ru-RU"/>
        </w:rPr>
      </w:pPr>
      <w:r w:rsidRPr="00AC0EF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</w:t>
      </w:r>
      <w:r>
        <w:rPr>
          <w:rFonts w:ascii="Times New Roman" w:hAnsi="Times New Roman"/>
          <w:color w:val="000000"/>
          <w:sz w:val="28"/>
        </w:rPr>
        <w:t>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</w:t>
      </w:r>
      <w:r>
        <w:rPr>
          <w:rFonts w:ascii="Times New Roman" w:hAnsi="Times New Roman"/>
          <w:color w:val="000000"/>
          <w:sz w:val="28"/>
        </w:rPr>
        <w:t>рава при работе в Интернете. Стратегии безопасного поведения в Интернете.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</w:t>
      </w:r>
      <w:r>
        <w:rPr>
          <w:rFonts w:ascii="Times New Roman" w:hAnsi="Times New Roman"/>
          <w:color w:val="000000"/>
          <w:sz w:val="28"/>
        </w:rPr>
        <w:t xml:space="preserve"> человеком, и информация как данные, которые могут быть обработаны автоматизированной системой.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</w:t>
      </w:r>
      <w:r>
        <w:rPr>
          <w:rFonts w:ascii="Times New Roman" w:hAnsi="Times New Roman"/>
          <w:color w:val="000000"/>
          <w:sz w:val="28"/>
        </w:rPr>
        <w:t>м, преобразованием и передачей данных.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</w:t>
      </w:r>
      <w:r>
        <w:rPr>
          <w:rFonts w:ascii="Times New Roman" w:hAnsi="Times New Roman"/>
          <w:color w:val="000000"/>
          <w:sz w:val="28"/>
        </w:rPr>
        <w:t>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символов одного алфавита с помощью кодовых слов в другом алфавите, </w:t>
      </w:r>
      <w:r>
        <w:rPr>
          <w:rFonts w:ascii="Times New Roman" w:hAnsi="Times New Roman"/>
          <w:color w:val="000000"/>
          <w:sz w:val="28"/>
        </w:rPr>
        <w:t>кодовая таблица, декодирование.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</w:t>
      </w:r>
      <w:r>
        <w:rPr>
          <w:rFonts w:ascii="Times New Roman" w:hAnsi="Times New Roman"/>
          <w:color w:val="000000"/>
          <w:sz w:val="28"/>
        </w:rPr>
        <w:t>. Бит, байт, килобайт, мегабайт, гигабайт.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</w:t>
      </w:r>
      <w:r>
        <w:rPr>
          <w:rFonts w:ascii="Times New Roman" w:hAnsi="Times New Roman"/>
          <w:color w:val="000000"/>
          <w:sz w:val="28"/>
        </w:rPr>
        <w:t xml:space="preserve"> использованием равномерного и неравномерного кода. Информационный объём текста.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цвета. Цветовые модели. Модель RGB. Гл</w:t>
      </w:r>
      <w:r>
        <w:rPr>
          <w:rFonts w:ascii="Times New Roman" w:hAnsi="Times New Roman"/>
          <w:color w:val="000000"/>
          <w:sz w:val="28"/>
        </w:rPr>
        <w:t>убина кодирования. Палитра.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</w:t>
      </w:r>
      <w:r>
        <w:rPr>
          <w:rFonts w:ascii="Times New Roman" w:hAnsi="Times New Roman"/>
          <w:color w:val="000000"/>
          <w:sz w:val="28"/>
        </w:rPr>
        <w:t>нных параметров, связанных с представлением и хранением звуковых файлов.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</w:t>
      </w:r>
      <w:r>
        <w:rPr>
          <w:rFonts w:ascii="Times New Roman" w:hAnsi="Times New Roman"/>
          <w:color w:val="000000"/>
          <w:sz w:val="28"/>
        </w:rPr>
        <w:t>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</w:t>
      </w:r>
      <w:r>
        <w:rPr>
          <w:rFonts w:ascii="Times New Roman" w:hAnsi="Times New Roman"/>
          <w:color w:val="000000"/>
          <w:sz w:val="28"/>
        </w:rPr>
        <w:t>равнивание. Параметры страницы. Стилевое форматирование.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</w:t>
      </w:r>
      <w:r>
        <w:rPr>
          <w:rFonts w:ascii="Times New Roman" w:hAnsi="Times New Roman"/>
          <w:color w:val="000000"/>
          <w:sz w:val="28"/>
        </w:rPr>
        <w:t>ение в текстовый документ диаграмм, формул, нумерации страниц, колонтитулов, ссылок и других элементов.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</w:t>
      </w:r>
      <w:r>
        <w:rPr>
          <w:rFonts w:ascii="Times New Roman" w:hAnsi="Times New Roman"/>
          <w:color w:val="000000"/>
          <w:sz w:val="28"/>
        </w:rPr>
        <w:t>нета для обработки текста.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</w:t>
      </w:r>
      <w:r>
        <w:rPr>
          <w:rFonts w:ascii="Times New Roman" w:hAnsi="Times New Roman"/>
          <w:color w:val="000000"/>
          <w:sz w:val="28"/>
        </w:rPr>
        <w:t>от, отражение, работа с областями (выделение, копирование, заливка цветом), коррекция цвета, яркости и контрастности.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</w:t>
      </w:r>
      <w:r>
        <w:rPr>
          <w:rFonts w:ascii="Times New Roman" w:hAnsi="Times New Roman"/>
          <w:color w:val="000000"/>
          <w:sz w:val="28"/>
        </w:rPr>
        <w:t>векторных рисунков в документы.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еоретические основы информатики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</w:t>
      </w:r>
      <w:r>
        <w:rPr>
          <w:rFonts w:ascii="Times New Roman" w:hAnsi="Times New Roman"/>
          <w:color w:val="000000"/>
          <w:sz w:val="28"/>
        </w:rPr>
        <w:t xml:space="preserve">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</w:t>
      </w:r>
      <w:r>
        <w:rPr>
          <w:rFonts w:ascii="Times New Roman" w:hAnsi="Times New Roman"/>
          <w:color w:val="000000"/>
          <w:sz w:val="28"/>
        </w:rPr>
        <w:t>чисел из шестнадцатеричной системы в двоичную, восьмеричную и десятичную системы и обратно.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</w:t>
      </w:r>
      <w:r>
        <w:rPr>
          <w:rFonts w:ascii="Times New Roman" w:hAnsi="Times New Roman"/>
          <w:color w:val="000000"/>
          <w:sz w:val="28"/>
        </w:rPr>
        <w:t>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</w:t>
      </w:r>
      <w:r>
        <w:rPr>
          <w:rFonts w:ascii="Times New Roman" w:hAnsi="Times New Roman"/>
          <w:color w:val="000000"/>
          <w:sz w:val="28"/>
        </w:rPr>
        <w:t>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Алгоритмические конструкции. </w:t>
      </w:r>
      <w:r>
        <w:rPr>
          <w:rFonts w:ascii="Times New Roman" w:hAnsi="Times New Roman"/>
          <w:color w:val="000000"/>
          <w:sz w:val="28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</w:t>
      </w:r>
      <w:r>
        <w:rPr>
          <w:rFonts w:ascii="Times New Roman" w:hAnsi="Times New Roman"/>
          <w:color w:val="000000"/>
          <w:sz w:val="28"/>
        </w:rPr>
        <w:t xml:space="preserve"> условия (истинность и ложность высказывания). Простые и составные условия.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Разработка для формального исполнителя алгоритма, приводящего к требуемому </w:t>
      </w:r>
      <w:r>
        <w:rPr>
          <w:rFonts w:ascii="Times New Roman" w:hAnsi="Times New Roman"/>
          <w:color w:val="000000"/>
          <w:sz w:val="28"/>
        </w:rPr>
        <w:t>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</w:t>
      </w:r>
      <w:r>
        <w:rPr>
          <w:rFonts w:ascii="Times New Roman" w:hAnsi="Times New Roman"/>
          <w:color w:val="000000"/>
          <w:sz w:val="28"/>
        </w:rPr>
        <w:t xml:space="preserve"> логические ошибки. Отказы.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</w:t>
      </w:r>
      <w:r>
        <w:rPr>
          <w:rFonts w:ascii="Times New Roman" w:hAnsi="Times New Roman"/>
          <w:color w:val="000000"/>
          <w:sz w:val="28"/>
        </w:rPr>
        <w:t>венные и символьные переменные.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</w:t>
      </w:r>
      <w:r>
        <w:rPr>
          <w:rFonts w:ascii="Times New Roman" w:hAnsi="Times New Roman"/>
          <w:color w:val="000000"/>
          <w:sz w:val="28"/>
        </w:rPr>
        <w:t>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</w:t>
      </w:r>
      <w:r>
        <w:rPr>
          <w:rFonts w:ascii="Times New Roman" w:hAnsi="Times New Roman"/>
          <w:color w:val="000000"/>
          <w:sz w:val="28"/>
        </w:rPr>
        <w:t>елимости одного целого числа на другое, проверки натурального числа на простоту.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>
        <w:rPr>
          <w:rFonts w:ascii="Times New Roman" w:hAnsi="Times New Roman"/>
          <w:color w:val="000000"/>
          <w:sz w:val="28"/>
        </w:rPr>
        <w:t>к.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</w:t>
      </w:r>
      <w:r>
        <w:rPr>
          <w:rFonts w:ascii="Times New Roman" w:hAnsi="Times New Roman"/>
          <w:b/>
          <w:color w:val="000000"/>
          <w:sz w:val="28"/>
        </w:rPr>
        <w:t>ого поведения в ней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</w:t>
      </w:r>
      <w:r>
        <w:rPr>
          <w:rFonts w:ascii="Times New Roman" w:hAnsi="Times New Roman"/>
          <w:color w:val="000000"/>
          <w:sz w:val="28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>
        <w:rPr>
          <w:rFonts w:ascii="Times New Roman" w:hAnsi="Times New Roman"/>
          <w:color w:val="000000"/>
          <w:sz w:val="28"/>
        </w:rPr>
        <w:t>ия в деструктивные и криминальные формы сетевой активности (кибербуллинг, фишинг и другие формы).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Интернете, интернет-сервисы: коммуникационные сервисы (почтовая служба, видео-конференц-связь и </w:t>
      </w:r>
      <w:r>
        <w:rPr>
          <w:rFonts w:ascii="Times New Roman" w:hAnsi="Times New Roman"/>
          <w:color w:val="000000"/>
          <w:sz w:val="28"/>
        </w:rPr>
        <w:t>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</w:t>
      </w:r>
      <w:r>
        <w:rPr>
          <w:rFonts w:ascii="Times New Roman" w:hAnsi="Times New Roman"/>
          <w:color w:val="000000"/>
          <w:sz w:val="28"/>
        </w:rPr>
        <w:t>аммное обеспечение как веб-сервис: онлайновые текстовые и графические редакторы, среды разработки программ.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</w:t>
      </w:r>
      <w:r>
        <w:rPr>
          <w:rFonts w:ascii="Times New Roman" w:hAnsi="Times New Roman"/>
          <w:color w:val="000000"/>
          <w:sz w:val="28"/>
        </w:rPr>
        <w:t xml:space="preserve">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</w:t>
      </w:r>
      <w:r>
        <w:rPr>
          <w:rFonts w:ascii="Times New Roman" w:hAnsi="Times New Roman"/>
          <w:color w:val="000000"/>
          <w:sz w:val="28"/>
        </w:rPr>
        <w:t xml:space="preserve"> в таблице строк, удовлетворяющих заданному условию.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</w:t>
      </w:r>
      <w:r>
        <w:rPr>
          <w:rFonts w:ascii="Times New Roman" w:hAnsi="Times New Roman"/>
          <w:color w:val="000000"/>
          <w:sz w:val="28"/>
        </w:rPr>
        <w:t>чник) и конечная вершина (сток) в ориентированном графе. Вычисление количества путей в направленном ациклическом графе.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</w:t>
      </w:r>
      <w:r>
        <w:rPr>
          <w:rFonts w:ascii="Times New Roman" w:hAnsi="Times New Roman"/>
          <w:color w:val="000000"/>
          <w:sz w:val="28"/>
        </w:rPr>
        <w:t xml:space="preserve"> помощью дерева.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Этапы компьютерного моделирования: </w:t>
      </w:r>
      <w:r>
        <w:rPr>
          <w:rFonts w:ascii="Times New Roman" w:hAnsi="Times New Roman"/>
          <w:color w:val="000000"/>
          <w:sz w:val="28"/>
        </w:rPr>
        <w:t>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</w:t>
      </w:r>
      <w:r>
        <w:rPr>
          <w:rFonts w:ascii="Times New Roman" w:hAnsi="Times New Roman"/>
          <w:color w:val="000000"/>
          <w:sz w:val="28"/>
        </w:rPr>
        <w:t>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</w:t>
      </w:r>
      <w:r>
        <w:rPr>
          <w:rFonts w:ascii="Times New Roman" w:hAnsi="Times New Roman"/>
          <w:color w:val="000000"/>
          <w:sz w:val="28"/>
        </w:rPr>
        <w:t>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</w:t>
      </w:r>
      <w:r>
        <w:rPr>
          <w:rFonts w:ascii="Times New Roman" w:hAnsi="Times New Roman"/>
          <w:color w:val="000000"/>
          <w:sz w:val="28"/>
        </w:rPr>
        <w:t xml:space="preserve">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</w:t>
      </w:r>
      <w:r>
        <w:rPr>
          <w:rFonts w:ascii="Times New Roman" w:hAnsi="Times New Roman"/>
          <w:color w:val="000000"/>
          <w:sz w:val="28"/>
        </w:rPr>
        <w:t>ровка массива.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Получение </w:t>
      </w:r>
      <w:r>
        <w:rPr>
          <w:rFonts w:ascii="Times New Roman" w:hAnsi="Times New Roman"/>
          <w:color w:val="000000"/>
          <w:sz w:val="28"/>
        </w:rPr>
        <w:t>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(сис</w:t>
      </w:r>
      <w:r>
        <w:rPr>
          <w:rFonts w:ascii="Times New Roman" w:hAnsi="Times New Roman"/>
          <w:color w:val="000000"/>
          <w:sz w:val="28"/>
        </w:rPr>
        <w:t>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</w:t>
      </w:r>
      <w:r>
        <w:rPr>
          <w:rFonts w:ascii="Times New Roman" w:hAnsi="Times New Roman"/>
          <w:color w:val="000000"/>
          <w:sz w:val="28"/>
        </w:rPr>
        <w:t>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</w:t>
      </w:r>
      <w:r>
        <w:rPr>
          <w:rFonts w:ascii="Times New Roman" w:hAnsi="Times New Roman"/>
          <w:color w:val="000000"/>
          <w:sz w:val="28"/>
        </w:rPr>
        <w:t>грамма, круговая диаграмма, точечная диаграмма). Выбор типа диаграммы.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</w:t>
      </w:r>
      <w:r>
        <w:rPr>
          <w:rFonts w:ascii="Times New Roman" w:hAnsi="Times New Roman"/>
          <w:color w:val="000000"/>
          <w:sz w:val="28"/>
        </w:rPr>
        <w:t xml:space="preserve"> условию. Обработка больших наборов данных. Численное моделирование в электронных таблицах.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672F1" w:rsidRDefault="00A672F1">
      <w:pPr>
        <w:sectPr w:rsidR="00A672F1">
          <w:pgSz w:w="11906" w:h="16383"/>
          <w:pgMar w:top="1134" w:right="850" w:bottom="1134" w:left="1701" w:header="720" w:footer="720" w:gutter="0"/>
          <w:cols w:space="720"/>
        </w:sectPr>
      </w:pPr>
    </w:p>
    <w:p w:rsidR="00A672F1" w:rsidRDefault="00A70466">
      <w:pPr>
        <w:spacing w:after="0" w:line="264" w:lineRule="auto"/>
        <w:ind w:left="120"/>
        <w:jc w:val="both"/>
      </w:pPr>
      <w:bookmarkStart w:id="8" w:name="block-6727107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</w:t>
      </w:r>
      <w:r>
        <w:rPr>
          <w:rFonts w:ascii="Times New Roman" w:hAnsi="Times New Roman"/>
          <w:b/>
          <w:color w:val="000000"/>
          <w:sz w:val="28"/>
        </w:rPr>
        <w:t>ЛЬТАТЫ ОСВОЕНИЯ ПРОГРАММЫ ПО ИНФОРМАТИКЕ НА УРОВНЕ ОСНОВНОГО ОБЩЕГО ОБРАЗОВАНИЯ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</w:t>
      </w:r>
      <w:r>
        <w:rPr>
          <w:rFonts w:ascii="Times New Roman" w:hAnsi="Times New Roman"/>
          <w:color w:val="000000"/>
          <w:sz w:val="28"/>
        </w:rPr>
        <w:t>ого предмета.</w:t>
      </w: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</w:t>
      </w:r>
      <w:r>
        <w:rPr>
          <w:rFonts w:ascii="Times New Roman" w:hAnsi="Times New Roman"/>
          <w:color w:val="000000"/>
          <w:sz w:val="28"/>
        </w:rPr>
        <w:t>егося будут сформированы следующие личностные результаты в части: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</w:t>
      </w:r>
      <w:r>
        <w:rPr>
          <w:rFonts w:ascii="Times New Roman" w:hAnsi="Times New Roman"/>
          <w:color w:val="000000"/>
          <w:sz w:val="28"/>
        </w:rPr>
        <w:t>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</w:t>
      </w:r>
      <w:r>
        <w:rPr>
          <w:rFonts w:ascii="Times New Roman" w:hAnsi="Times New Roman"/>
          <w:color w:val="000000"/>
          <w:sz w:val="28"/>
        </w:rPr>
        <w:t>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</w:t>
      </w:r>
      <w:r>
        <w:rPr>
          <w:rFonts w:ascii="Times New Roman" w:hAnsi="Times New Roman"/>
          <w:color w:val="000000"/>
          <w:sz w:val="28"/>
        </w:rPr>
        <w:t xml:space="preserve">иятие асоциальных поступков, в том числе в Интернете; 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</w:t>
      </w:r>
      <w:r>
        <w:rPr>
          <w:rFonts w:ascii="Times New Roman" w:hAnsi="Times New Roman"/>
          <w:color w:val="000000"/>
          <w:sz w:val="28"/>
        </w:rPr>
        <w:t>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</w:t>
      </w:r>
      <w:r>
        <w:rPr>
          <w:rFonts w:ascii="Times New Roman" w:hAnsi="Times New Roman"/>
          <w:color w:val="000000"/>
          <w:sz w:val="28"/>
        </w:rPr>
        <w:t xml:space="preserve">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</w:t>
      </w:r>
      <w:r>
        <w:rPr>
          <w:rFonts w:ascii="Times New Roman" w:hAnsi="Times New Roman"/>
          <w:color w:val="000000"/>
          <w:sz w:val="28"/>
        </w:rPr>
        <w:t xml:space="preserve">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</w:t>
      </w:r>
      <w:r>
        <w:rPr>
          <w:rFonts w:ascii="Times New Roman" w:hAnsi="Times New Roman"/>
          <w:color w:val="000000"/>
          <w:sz w:val="28"/>
        </w:rPr>
        <w:t>амообразованию, осознанному выбору направленности и уровня обучения в дальнейшем;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</w:t>
      </w:r>
      <w:r>
        <w:rPr>
          <w:rFonts w:ascii="Times New Roman" w:hAnsi="Times New Roman"/>
          <w:color w:val="000000"/>
          <w:sz w:val="28"/>
        </w:rPr>
        <w:t>о и коллективного благополучия;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</w:t>
      </w:r>
      <w:r>
        <w:rPr>
          <w:rFonts w:ascii="Times New Roman" w:hAnsi="Times New Roman"/>
          <w:color w:val="000000"/>
          <w:sz w:val="28"/>
        </w:rPr>
        <w:t>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</w:t>
      </w:r>
      <w:r>
        <w:rPr>
          <w:rFonts w:ascii="Times New Roman" w:hAnsi="Times New Roman"/>
          <w:color w:val="000000"/>
          <w:sz w:val="28"/>
        </w:rPr>
        <w:t xml:space="preserve">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</w:t>
      </w:r>
      <w:r>
        <w:rPr>
          <w:rFonts w:ascii="Times New Roman" w:hAnsi="Times New Roman"/>
          <w:color w:val="000000"/>
          <w:sz w:val="28"/>
        </w:rPr>
        <w:t>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осознанный выбор и построение индивидуальной траектории </w:t>
      </w:r>
      <w:r>
        <w:rPr>
          <w:rFonts w:ascii="Times New Roman" w:hAnsi="Times New Roman"/>
          <w:color w:val="000000"/>
          <w:sz w:val="28"/>
        </w:rPr>
        <w:t>образования и жизненных планов с учётом личных и общественных интересов и потребностей;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</w:t>
      </w:r>
      <w:r>
        <w:rPr>
          <w:rFonts w:ascii="Times New Roman" w:hAnsi="Times New Roman"/>
          <w:color w:val="000000"/>
          <w:sz w:val="28"/>
        </w:rPr>
        <w:t>коммуникационных технологий;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>
        <w:rPr>
          <w:rFonts w:ascii="Times New Roman" w:hAnsi="Times New Roman"/>
          <w:color w:val="000000"/>
          <w:sz w:val="28"/>
        </w:rPr>
        <w:t>поведения, форм социальной жизни в группах и сообществах, в том числе существующих в виртуальном пространстве.</w:t>
      </w: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</w:t>
      </w:r>
      <w:r>
        <w:rPr>
          <w:rFonts w:ascii="Times New Roman" w:hAnsi="Times New Roman"/>
          <w:color w:val="000000"/>
          <w:sz w:val="28"/>
        </w:rPr>
        <w:t>знавательными, коммуникативными, регулятивными.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</w:t>
      </w:r>
      <w:r>
        <w:rPr>
          <w:rFonts w:ascii="Times New Roman" w:hAnsi="Times New Roman"/>
          <w:color w:val="000000"/>
          <w:sz w:val="28"/>
        </w:rPr>
        <w:t>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</w:t>
      </w:r>
      <w:r>
        <w:rPr>
          <w:rFonts w:ascii="Times New Roman" w:hAnsi="Times New Roman"/>
          <w:color w:val="000000"/>
          <w:sz w:val="28"/>
        </w:rPr>
        <w:t>ия учебных и познавательных задач;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</w:t>
      </w:r>
      <w:r>
        <w:rPr>
          <w:rFonts w:ascii="Times New Roman" w:hAnsi="Times New Roman"/>
          <w:color w:val="000000"/>
          <w:sz w:val="28"/>
        </w:rPr>
        <w:t>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</w:t>
      </w:r>
      <w:r>
        <w:rPr>
          <w:rFonts w:ascii="Times New Roman" w:hAnsi="Times New Roman"/>
          <w:color w:val="000000"/>
          <w:sz w:val="28"/>
        </w:rPr>
        <w:t>й задачи;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</w:t>
      </w:r>
      <w:r>
        <w:rPr>
          <w:rFonts w:ascii="Times New Roman" w:hAnsi="Times New Roman"/>
          <w:color w:val="000000"/>
          <w:sz w:val="28"/>
        </w:rPr>
        <w:t>х видов и форм представления;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</w:t>
      </w:r>
      <w:r>
        <w:rPr>
          <w:rFonts w:ascii="Times New Roman" w:hAnsi="Times New Roman"/>
          <w:color w:val="000000"/>
          <w:sz w:val="28"/>
        </w:rPr>
        <w:t>чителем или сформулированным самостоятельно;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сходство </w:t>
      </w:r>
      <w:r>
        <w:rPr>
          <w:rFonts w:ascii="Times New Roman" w:hAnsi="Times New Roman"/>
          <w:color w:val="000000"/>
          <w:sz w:val="28"/>
        </w:rPr>
        <w:t>позиций;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</w:t>
      </w:r>
      <w:r>
        <w:rPr>
          <w:rFonts w:ascii="Times New Roman" w:hAnsi="Times New Roman"/>
          <w:color w:val="000000"/>
          <w:sz w:val="28"/>
        </w:rPr>
        <w:t>с использованием иллюстративных материалов.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</w:t>
      </w:r>
      <w:r>
        <w:rPr>
          <w:rFonts w:ascii="Times New Roman" w:hAnsi="Times New Roman"/>
          <w:color w:val="000000"/>
          <w:sz w:val="28"/>
        </w:rPr>
        <w:t>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 с </w:t>
      </w:r>
      <w:r>
        <w:rPr>
          <w:rFonts w:ascii="Times New Roman" w:hAnsi="Times New Roman"/>
          <w:color w:val="000000"/>
          <w:sz w:val="28"/>
        </w:rPr>
        <w:t>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</w:t>
      </w:r>
      <w:r>
        <w:rPr>
          <w:rFonts w:ascii="Times New Roman" w:hAnsi="Times New Roman"/>
          <w:color w:val="000000"/>
          <w:sz w:val="28"/>
        </w:rPr>
        <w:t>ванным участниками взаимодействия;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</w:t>
      </w:r>
      <w:r>
        <w:rPr>
          <w:rFonts w:ascii="Times New Roman" w:hAnsi="Times New Roman"/>
          <w:color w:val="000000"/>
          <w:sz w:val="28"/>
        </w:rPr>
        <w:t>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</w:t>
      </w:r>
      <w:r>
        <w:rPr>
          <w:rFonts w:ascii="Times New Roman" w:hAnsi="Times New Roman"/>
          <w:color w:val="000000"/>
          <w:sz w:val="28"/>
        </w:rPr>
        <w:t>овать предложенный алгоритм с учётом получения новых знаний об изучаемом объекте;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</w:t>
      </w:r>
      <w:r>
        <w:rPr>
          <w:rFonts w:ascii="Times New Roman" w:hAnsi="Times New Roman"/>
          <w:color w:val="000000"/>
          <w:sz w:val="28"/>
        </w:rPr>
        <w:t>ать оценку ситуации и предлагать план её изменения;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</w:t>
      </w:r>
      <w:r>
        <w:rPr>
          <w:rFonts w:ascii="Times New Roman" w:hAnsi="Times New Roman"/>
          <w:color w:val="000000"/>
          <w:sz w:val="28"/>
        </w:rPr>
        <w:t>нформационной деятельности, давать оценку приобретённому опыту, уметь находить позитивное в произошедшей ситуации;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соответствие результата цели и условиям.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невозможность контролировать всё вокруг даже в условиях открытого доступа к </w:t>
      </w:r>
      <w:r>
        <w:rPr>
          <w:rFonts w:ascii="Times New Roman" w:hAnsi="Times New Roman"/>
          <w:color w:val="000000"/>
          <w:sz w:val="28"/>
        </w:rPr>
        <w:t>любым объёмам информации.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>
        <w:rPr>
          <w:rFonts w:ascii="Times New Roman" w:hAnsi="Times New Roman"/>
          <w:color w:val="000000"/>
          <w:sz w:val="28"/>
        </w:rPr>
        <w:t>едача информации»;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</w:t>
      </w:r>
      <w:r>
        <w:rPr>
          <w:rFonts w:ascii="Times New Roman" w:hAnsi="Times New Roman"/>
          <w:color w:val="000000"/>
          <w:sz w:val="28"/>
        </w:rPr>
        <w:t>, оперировать единицами измерения информационного объёма и скорости передачи данных;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</w:t>
      </w:r>
      <w:r>
        <w:rPr>
          <w:rFonts w:ascii="Times New Roman" w:hAnsi="Times New Roman"/>
          <w:color w:val="000000"/>
          <w:sz w:val="28"/>
        </w:rPr>
        <w:t xml:space="preserve"> количественные характеристики;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>
        <w:rPr>
          <w:rFonts w:ascii="Times New Roman" w:hAnsi="Times New Roman"/>
          <w:color w:val="000000"/>
          <w:sz w:val="28"/>
        </w:rPr>
        <w:t>тивная память, долговременная память, устройства ввода-вывода);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</w:t>
      </w:r>
      <w:r>
        <w:rPr>
          <w:rFonts w:ascii="Times New Roman" w:hAnsi="Times New Roman"/>
          <w:color w:val="000000"/>
          <w:sz w:val="28"/>
        </w:rPr>
        <w:t>логу) по имеющемуся описанию файловой структуры некоторого информационного носителя);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</w:t>
      </w:r>
      <w:r>
        <w:rPr>
          <w:rFonts w:ascii="Times New Roman" w:hAnsi="Times New Roman"/>
          <w:color w:val="000000"/>
          <w:sz w:val="28"/>
        </w:rPr>
        <w:t>хивировать файлы и каталоги, использовать антивирусную программу;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</w:t>
      </w:r>
      <w:r>
        <w:rPr>
          <w:rFonts w:ascii="Times New Roman" w:hAnsi="Times New Roman"/>
          <w:color w:val="000000"/>
          <w:sz w:val="28"/>
        </w:rPr>
        <w:t>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</w:t>
      </w:r>
      <w:r>
        <w:rPr>
          <w:rFonts w:ascii="Times New Roman" w:hAnsi="Times New Roman"/>
          <w:color w:val="000000"/>
          <w:sz w:val="28"/>
        </w:rPr>
        <w:t>ть современные сервисы интернет-коммуникаций;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</w:t>
      </w:r>
      <w:r>
        <w:rPr>
          <w:rFonts w:ascii="Times New Roman" w:hAnsi="Times New Roman"/>
          <w:color w:val="000000"/>
          <w:sz w:val="28"/>
        </w:rPr>
        <w:t>юбых устройствах и в Интернете, выбирать безопасные стратегии поведения в сети;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</w:t>
      </w:r>
      <w:r>
        <w:rPr>
          <w:rFonts w:ascii="Times New Roman" w:hAnsi="Times New Roman"/>
          <w:color w:val="000000"/>
          <w:sz w:val="28"/>
        </w:rPr>
        <w:t>ут сформированы следующие умения: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</w:t>
      </w:r>
      <w:r>
        <w:rPr>
          <w:rFonts w:ascii="Times New Roman" w:hAnsi="Times New Roman"/>
          <w:color w:val="000000"/>
          <w:sz w:val="28"/>
        </w:rPr>
        <w:t>ические операции над ними;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</w:t>
      </w:r>
      <w:r>
        <w:rPr>
          <w:rFonts w:ascii="Times New Roman" w:hAnsi="Times New Roman"/>
          <w:color w:val="000000"/>
          <w:sz w:val="28"/>
        </w:rPr>
        <w:t>известны значения истинности входящих в него переменных, строить таблицы истинности для логических выражений;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</w:t>
      </w:r>
      <w:r>
        <w:rPr>
          <w:rFonts w:ascii="Times New Roman" w:hAnsi="Times New Roman"/>
          <w:color w:val="000000"/>
          <w:sz w:val="28"/>
        </w:rPr>
        <w:t>е;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</w:t>
      </w:r>
      <w:r>
        <w:rPr>
          <w:rFonts w:ascii="Times New Roman" w:hAnsi="Times New Roman"/>
          <w:color w:val="000000"/>
          <w:sz w:val="28"/>
        </w:rPr>
        <w:t>жник;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>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</w:t>
      </w:r>
      <w:r>
        <w:rPr>
          <w:rFonts w:ascii="Times New Roman" w:hAnsi="Times New Roman"/>
          <w:color w:val="000000"/>
          <w:sz w:val="28"/>
        </w:rPr>
        <w:t>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672F1" w:rsidRDefault="00A672F1">
      <w:pPr>
        <w:spacing w:after="0" w:line="264" w:lineRule="auto"/>
        <w:ind w:left="120"/>
        <w:jc w:val="both"/>
      </w:pPr>
    </w:p>
    <w:p w:rsidR="00A672F1" w:rsidRDefault="00A7046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</w:t>
      </w:r>
      <w:r>
        <w:rPr>
          <w:rFonts w:ascii="Times New Roman" w:hAnsi="Times New Roman"/>
          <w:color w:val="000000"/>
          <w:sz w:val="28"/>
        </w:rPr>
        <w:t>нителями, такими как Робот, Черепашка, Чертёжник;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</w:t>
      </w:r>
      <w:r>
        <w:rPr>
          <w:rFonts w:ascii="Times New Roman" w:hAnsi="Times New Roman"/>
          <w:color w:val="000000"/>
          <w:sz w:val="28"/>
        </w:rPr>
        <w:t>ыми свойствами) на одном из языков программирования (Python, C++, Паскаль, Java, C#, Школьный Алгоритмический Язык);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</w:t>
      </w:r>
      <w:r>
        <w:rPr>
          <w:rFonts w:ascii="Times New Roman" w:hAnsi="Times New Roman"/>
          <w:color w:val="000000"/>
          <w:sz w:val="28"/>
        </w:rPr>
        <w:t>делирования;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>
        <w:rPr>
          <w:rFonts w:ascii="Times New Roman" w:hAnsi="Times New Roman"/>
          <w:color w:val="000000"/>
          <w:sz w:val="28"/>
        </w:rPr>
        <w:t>использованием соответствующих программных средств обработки данных;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</w:t>
      </w:r>
      <w:r>
        <w:rPr>
          <w:rFonts w:ascii="Times New Roman" w:hAnsi="Times New Roman"/>
          <w:color w:val="000000"/>
          <w:sz w:val="28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>
        <w:rPr>
          <w:rFonts w:ascii="Times New Roman" w:hAnsi="Times New Roman"/>
          <w:color w:val="000000"/>
          <w:sz w:val="28"/>
        </w:rPr>
        <w:t>носительной, смешанной адресации;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</w:t>
      </w:r>
      <w:r>
        <w:rPr>
          <w:rFonts w:ascii="Times New Roman" w:hAnsi="Times New Roman"/>
          <w:color w:val="000000"/>
          <w:sz w:val="28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>
        <w:rPr>
          <w:rFonts w:ascii="Times New Roman" w:hAnsi="Times New Roman"/>
          <w:color w:val="000000"/>
          <w:sz w:val="28"/>
        </w:rPr>
        <w:t>ной деятельности;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>
        <w:rPr>
          <w:rFonts w:ascii="Times New Roman" w:hAnsi="Times New Roman"/>
          <w:color w:val="000000"/>
          <w:sz w:val="28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672F1" w:rsidRDefault="00A704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</w:t>
      </w:r>
      <w:r>
        <w:rPr>
          <w:rFonts w:ascii="Times New Roman" w:hAnsi="Times New Roman"/>
          <w:color w:val="000000"/>
          <w:sz w:val="28"/>
        </w:rPr>
        <w:t>альные формы сетевой активности (в том числе кибербуллинг, фишинг).</w:t>
      </w:r>
    </w:p>
    <w:p w:rsidR="00A672F1" w:rsidRDefault="00A672F1">
      <w:pPr>
        <w:sectPr w:rsidR="00A672F1">
          <w:pgSz w:w="11906" w:h="16383"/>
          <w:pgMar w:top="1134" w:right="850" w:bottom="1134" w:left="1701" w:header="720" w:footer="720" w:gutter="0"/>
          <w:cols w:space="720"/>
        </w:sectPr>
      </w:pPr>
    </w:p>
    <w:p w:rsidR="00A672F1" w:rsidRDefault="00A70466">
      <w:pPr>
        <w:spacing w:after="0"/>
        <w:ind w:left="120"/>
      </w:pPr>
      <w:bookmarkStart w:id="9" w:name="block-6727109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672F1" w:rsidRDefault="00A70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672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</w:tbl>
    <w:p w:rsidR="00A672F1" w:rsidRDefault="00A672F1">
      <w:pPr>
        <w:sectPr w:rsidR="00A67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2F1" w:rsidRDefault="00A70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672F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672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672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</w:tbl>
    <w:p w:rsidR="00A672F1" w:rsidRDefault="00A672F1">
      <w:pPr>
        <w:sectPr w:rsidR="00A67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2F1" w:rsidRDefault="00A70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672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</w:tbl>
    <w:p w:rsidR="00A672F1" w:rsidRDefault="00A672F1">
      <w:pPr>
        <w:sectPr w:rsidR="00A67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2F1" w:rsidRDefault="00A672F1">
      <w:pPr>
        <w:sectPr w:rsidR="00A67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2F1" w:rsidRDefault="00A70466">
      <w:pPr>
        <w:spacing w:after="0"/>
        <w:ind w:left="120"/>
      </w:pPr>
      <w:bookmarkStart w:id="10" w:name="block-672711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672F1" w:rsidRDefault="00A70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672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</w:tbl>
    <w:p w:rsidR="00A672F1" w:rsidRDefault="00A672F1">
      <w:pPr>
        <w:sectPr w:rsidR="00A67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2F1" w:rsidRDefault="00A70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672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по курсу информатики </w:t>
            </w:r>
            <w:r>
              <w:rPr>
                <w:rFonts w:ascii="Times New Roman" w:hAnsi="Times New Roman"/>
                <w:color w:val="000000"/>
                <w:sz w:val="24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</w:tbl>
    <w:p w:rsidR="00A672F1" w:rsidRDefault="00A672F1">
      <w:pPr>
        <w:sectPr w:rsidR="00A67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2F1" w:rsidRDefault="00A70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672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2F1" w:rsidRDefault="00A672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2F1" w:rsidRDefault="00A672F1"/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базе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72F1" w:rsidRDefault="00A672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A672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72F1" w:rsidRDefault="00A7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2F1" w:rsidRDefault="00A672F1"/>
        </w:tc>
      </w:tr>
    </w:tbl>
    <w:p w:rsidR="00A672F1" w:rsidRDefault="00A672F1">
      <w:pPr>
        <w:sectPr w:rsidR="00A67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2F1" w:rsidRDefault="00A672F1">
      <w:pPr>
        <w:sectPr w:rsidR="00A672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2F1" w:rsidRDefault="00A70466">
      <w:pPr>
        <w:spacing w:after="0"/>
        <w:ind w:left="120"/>
      </w:pPr>
      <w:bookmarkStart w:id="11" w:name="block-672710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72F1" w:rsidRDefault="00A704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72F1" w:rsidRDefault="00A704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Информатика, 8 класс/ Семакин И.Г., Залогова Л.А., Русаков С.В., Шестакова Л.В.,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2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</w:p>
    <w:p w:rsidR="00A672F1" w:rsidRDefault="00A672F1">
      <w:pPr>
        <w:spacing w:after="0" w:line="480" w:lineRule="auto"/>
        <w:ind w:left="120"/>
      </w:pPr>
    </w:p>
    <w:p w:rsidR="00A672F1" w:rsidRDefault="00A672F1">
      <w:pPr>
        <w:spacing w:after="0"/>
        <w:ind w:left="120"/>
      </w:pPr>
    </w:p>
    <w:p w:rsidR="00A672F1" w:rsidRDefault="00A704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72F1" w:rsidRDefault="00A672F1">
      <w:pPr>
        <w:spacing w:after="0" w:line="480" w:lineRule="auto"/>
        <w:ind w:left="120"/>
      </w:pPr>
    </w:p>
    <w:p w:rsidR="00A672F1" w:rsidRDefault="00A672F1">
      <w:pPr>
        <w:spacing w:after="0"/>
        <w:ind w:left="120"/>
      </w:pPr>
    </w:p>
    <w:p w:rsidR="00A672F1" w:rsidRDefault="00A704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</w:t>
      </w:r>
      <w:r>
        <w:rPr>
          <w:rFonts w:ascii="Times New Roman" w:hAnsi="Times New Roman"/>
          <w:b/>
          <w:color w:val="000000"/>
          <w:sz w:val="28"/>
        </w:rPr>
        <w:t>ТЕЛЬНЫЕ РЕСУРСЫ И РЕСУРСЫ СЕТИ ИНТЕРНЕТ</w:t>
      </w:r>
    </w:p>
    <w:p w:rsidR="00A672F1" w:rsidRDefault="00A672F1">
      <w:pPr>
        <w:spacing w:after="0" w:line="480" w:lineRule="auto"/>
        <w:ind w:left="120"/>
      </w:pPr>
    </w:p>
    <w:p w:rsidR="00A672F1" w:rsidRDefault="00A672F1">
      <w:pPr>
        <w:sectPr w:rsidR="00A672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70466" w:rsidRDefault="00A70466"/>
    <w:sectPr w:rsidR="00A70466" w:rsidSect="00A672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2F1"/>
    <w:rsid w:val="00A672F1"/>
    <w:rsid w:val="00A70466"/>
    <w:rsid w:val="00AC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72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7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8470</Words>
  <Characters>48285</Characters>
  <Application>Microsoft Office Word</Application>
  <DocSecurity>0</DocSecurity>
  <Lines>402</Lines>
  <Paragraphs>113</Paragraphs>
  <ScaleCrop>false</ScaleCrop>
  <Company/>
  <LinksUpToDate>false</LinksUpToDate>
  <CharactersWithSpaces>56642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2023-09-24T09:35:00Z</dcterms:created>
  <dcterms:modified xsi:type="dcterms:W3CDTF">2023-09-24T09:35:00Z</dcterms:modified>
</cp:coreProperties>
</file>